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3A4DC" w14:textId="77777777" w:rsidR="007E2866" w:rsidRPr="00F24389" w:rsidRDefault="007E2866" w:rsidP="007E2866">
      <w:pPr>
        <w:keepNext/>
        <w:widowControl/>
        <w:autoSpaceDN w:val="0"/>
        <w:adjustRightInd w:val="0"/>
        <w:spacing w:line="288" w:lineRule="auto"/>
        <w:jc w:val="center"/>
        <w:textAlignment w:val="center"/>
        <w:outlineLvl w:val="0"/>
        <w:rPr>
          <w:rFonts w:eastAsia="Calibri"/>
          <w:b/>
          <w:bCs/>
          <w:color w:val="000000"/>
          <w:sz w:val="24"/>
          <w:szCs w:val="24"/>
          <w:lang w:bidi="ar-SA"/>
        </w:rPr>
      </w:pPr>
      <w:r w:rsidRPr="00F24389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TÍTULO SUFICIENTEMENTE CONCISO COM NO MÁXIMO </w:t>
      </w:r>
      <w:r w:rsidRPr="00F24389">
        <w:rPr>
          <w:rFonts w:eastAsia="Calibri"/>
          <w:b/>
          <w:bCs/>
          <w:color w:val="000000"/>
          <w:sz w:val="24"/>
          <w:szCs w:val="24"/>
          <w:highlight w:val="yellow"/>
          <w:lang w:bidi="ar-SA"/>
        </w:rPr>
        <w:t>100 CARACTERES</w:t>
      </w:r>
      <w:r w:rsidRPr="00F24389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 COM ESPAÇO</w:t>
      </w:r>
    </w:p>
    <w:p w14:paraId="70186FE0" w14:textId="77777777" w:rsidR="007E2866" w:rsidRPr="00F24389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z w:val="24"/>
          <w:szCs w:val="24"/>
          <w:lang w:bidi="ar-SA"/>
        </w:rPr>
      </w:pPr>
    </w:p>
    <w:p w14:paraId="58357BC0" w14:textId="311C2EFF" w:rsidR="005972F0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24"/>
          <w:szCs w:val="24"/>
          <w:lang w:bidi="ar-SA"/>
        </w:rPr>
      </w:pPr>
      <w:r w:rsidRPr="00F24389">
        <w:rPr>
          <w:rFonts w:eastAsia="Calibri"/>
          <w:color w:val="000000"/>
          <w:sz w:val="24"/>
          <w:szCs w:val="24"/>
          <w:lang w:bidi="ar-SA"/>
        </w:rPr>
        <w:t>Orientado (a): 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Xxxxx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Xxxxx</w:t>
      </w:r>
      <w:proofErr w:type="spellEnd"/>
      <w:r w:rsidR="00F24389">
        <w:rPr>
          <w:rFonts w:eastAsia="Calibri"/>
          <w:color w:val="000000"/>
          <w:sz w:val="24"/>
          <w:szCs w:val="24"/>
          <w:lang w:bidi="ar-SA"/>
        </w:rPr>
        <w:t xml:space="preserve"> (Curso </w:t>
      </w:r>
      <w:r w:rsidR="00F10BDE">
        <w:rPr>
          <w:rFonts w:eastAsia="Calibri"/>
          <w:color w:val="000000"/>
          <w:sz w:val="24"/>
          <w:szCs w:val="24"/>
          <w:lang w:bidi="ar-SA"/>
        </w:rPr>
        <w:t>-</w:t>
      </w:r>
      <w:r w:rsidR="00F24389">
        <w:rPr>
          <w:rFonts w:eastAsia="Calibri"/>
          <w:color w:val="000000"/>
          <w:sz w:val="24"/>
          <w:szCs w:val="24"/>
          <w:lang w:bidi="ar-SA"/>
        </w:rPr>
        <w:t xml:space="preserve"> Universidade do aluno)</w:t>
      </w:r>
    </w:p>
    <w:p w14:paraId="3EBC414B" w14:textId="16D94DD8" w:rsidR="007E2866" w:rsidRPr="00F24389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24"/>
          <w:szCs w:val="24"/>
          <w:lang w:bidi="ar-SA"/>
        </w:rPr>
      </w:pPr>
      <w:r w:rsidRPr="00F24389">
        <w:rPr>
          <w:rFonts w:eastAsia="Calibri"/>
          <w:color w:val="000000"/>
          <w:sz w:val="24"/>
          <w:szCs w:val="24"/>
          <w:lang w:bidi="ar-SA"/>
        </w:rPr>
        <w:t>Orientador (a): 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Xxxxxxx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Xxxxxxxxx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Xxxxx</w:t>
      </w:r>
      <w:proofErr w:type="spellEnd"/>
      <w:r w:rsidR="00F0592C">
        <w:rPr>
          <w:rFonts w:eastAsia="Calibri"/>
          <w:color w:val="000000"/>
          <w:sz w:val="24"/>
          <w:szCs w:val="24"/>
          <w:lang w:bidi="ar-SA"/>
        </w:rPr>
        <w:t xml:space="preserve"> (Instituição)</w:t>
      </w:r>
    </w:p>
    <w:p w14:paraId="5721BBBA" w14:textId="77777777" w:rsidR="007E2866" w:rsidRPr="00F24389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24"/>
          <w:szCs w:val="24"/>
          <w:lang w:bidi="ar-SA"/>
        </w:rPr>
      </w:pP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Coorientador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(a): 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Yyyy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Yyyy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(quando houver)</w:t>
      </w:r>
      <w:r w:rsidR="00F0592C" w:rsidRPr="00F0592C">
        <w:rPr>
          <w:rFonts w:eastAsia="Calibri"/>
          <w:color w:val="000000"/>
          <w:sz w:val="24"/>
          <w:szCs w:val="24"/>
          <w:lang w:bidi="ar-SA"/>
        </w:rPr>
        <w:t xml:space="preserve"> </w:t>
      </w:r>
      <w:r w:rsidR="00F0592C">
        <w:rPr>
          <w:rFonts w:eastAsia="Calibri"/>
          <w:color w:val="000000"/>
          <w:sz w:val="24"/>
          <w:szCs w:val="24"/>
          <w:lang w:bidi="ar-SA"/>
        </w:rPr>
        <w:t>(Instituição)</w:t>
      </w:r>
    </w:p>
    <w:p w14:paraId="442BB479" w14:textId="77777777" w:rsidR="007E2866" w:rsidRPr="00F24389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24"/>
          <w:szCs w:val="24"/>
          <w:lang w:bidi="ar-SA"/>
        </w:rPr>
      </w:pPr>
    </w:p>
    <w:p w14:paraId="5BB760FE" w14:textId="77777777" w:rsidR="007E2866" w:rsidRPr="00F24389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24"/>
          <w:szCs w:val="24"/>
          <w:lang w:bidi="ar-SA"/>
        </w:rPr>
      </w:pPr>
      <w:r w:rsidRPr="00F24389">
        <w:rPr>
          <w:rFonts w:eastAsia="Calibri"/>
          <w:color w:val="000000"/>
          <w:sz w:val="24"/>
          <w:szCs w:val="24"/>
          <w:lang w:bidi="ar-SA"/>
        </w:rPr>
        <w:t xml:space="preserve">Área de XXXXX </w:t>
      </w:r>
    </w:p>
    <w:p w14:paraId="2510E4B7" w14:textId="3E395DFA" w:rsidR="007E2866" w:rsidRPr="00F24389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24"/>
          <w:szCs w:val="24"/>
          <w:lang w:bidi="ar-SA"/>
        </w:rPr>
      </w:pPr>
      <w:r w:rsidRPr="00F24389">
        <w:rPr>
          <w:rFonts w:eastAsia="Calibri"/>
          <w:color w:val="000000"/>
          <w:sz w:val="24"/>
          <w:szCs w:val="24"/>
          <w:lang w:bidi="ar-SA"/>
        </w:rPr>
        <w:t xml:space="preserve">Estação ou Polo ou Sede de Pesquisa de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Xxxxx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/ Cidade</w:t>
      </w:r>
      <w:r w:rsidR="00F10BDE">
        <w:rPr>
          <w:rFonts w:eastAsia="Calibri"/>
          <w:color w:val="000000"/>
          <w:sz w:val="24"/>
          <w:szCs w:val="24"/>
          <w:lang w:bidi="ar-SA"/>
        </w:rPr>
        <w:t xml:space="preserve"> </w:t>
      </w:r>
      <w:r w:rsidRPr="00F24389">
        <w:rPr>
          <w:rFonts w:eastAsia="Calibri"/>
          <w:color w:val="000000"/>
          <w:sz w:val="24"/>
          <w:szCs w:val="24"/>
          <w:lang w:bidi="ar-SA"/>
        </w:rPr>
        <w:t>-</w:t>
      </w:r>
      <w:r w:rsidR="00F10BDE">
        <w:rPr>
          <w:rFonts w:eastAsia="Calibri"/>
          <w:color w:val="000000"/>
          <w:sz w:val="24"/>
          <w:szCs w:val="24"/>
          <w:lang w:bidi="ar-SA"/>
        </w:rPr>
        <w:t xml:space="preserve"> </w:t>
      </w:r>
      <w:r w:rsidRPr="00F24389">
        <w:rPr>
          <w:rFonts w:eastAsia="Calibri"/>
          <w:color w:val="000000"/>
          <w:sz w:val="24"/>
          <w:szCs w:val="24"/>
          <w:lang w:bidi="ar-SA"/>
        </w:rPr>
        <w:t>PR / e-mail do orientador.</w:t>
      </w:r>
    </w:p>
    <w:p w14:paraId="1422FE4D" w14:textId="77777777" w:rsidR="007E2866" w:rsidRPr="00F24389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z w:val="24"/>
          <w:szCs w:val="24"/>
          <w:lang w:bidi="ar-SA"/>
        </w:rPr>
      </w:pPr>
    </w:p>
    <w:p w14:paraId="1D827DD5" w14:textId="2018D7EA" w:rsidR="007E2866" w:rsidRPr="007F038D" w:rsidRDefault="007E2866" w:rsidP="007E2866">
      <w:pPr>
        <w:widowControl/>
        <w:pBdr>
          <w:top w:val="single" w:sz="4" w:space="11" w:color="auto"/>
        </w:pBdr>
        <w:autoSpaceDN w:val="0"/>
        <w:adjustRightInd w:val="0"/>
        <w:spacing w:line="230" w:lineRule="atLeast"/>
        <w:jc w:val="center"/>
        <w:textAlignment w:val="center"/>
        <w:rPr>
          <w:rFonts w:eastAsia="Calibri"/>
          <w:b/>
          <w:bCs/>
          <w:color w:val="FF0000"/>
          <w:sz w:val="18"/>
          <w:szCs w:val="18"/>
          <w:lang w:bidi="ar-SA"/>
        </w:rPr>
      </w:pPr>
      <w:r w:rsidRPr="00F24389">
        <w:rPr>
          <w:rFonts w:eastAsia="Calibri"/>
          <w:b/>
          <w:bCs/>
          <w:color w:val="000000"/>
          <w:sz w:val="24"/>
          <w:szCs w:val="24"/>
          <w:lang w:bidi="ar-SA"/>
        </w:rPr>
        <w:t>Programa de Iniciação Científica</w:t>
      </w:r>
      <w:r w:rsidR="00F24389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 ou Iniciação em Desenvolvimento Tecnológico e Inovação ou Iniciação em Extensão</w:t>
      </w:r>
      <w:r w:rsidRPr="00F24389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 do IDR-Paraná </w:t>
      </w:r>
      <w:r w:rsidR="00F10BDE">
        <w:rPr>
          <w:rFonts w:eastAsia="Calibri"/>
          <w:b/>
          <w:bCs/>
          <w:color w:val="000000"/>
          <w:sz w:val="24"/>
          <w:szCs w:val="24"/>
          <w:lang w:bidi="ar-SA"/>
        </w:rPr>
        <w:t>-</w:t>
      </w:r>
      <w:r w:rsidRPr="00F24389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 PIBIC ou PIBIT</w:t>
      </w:r>
      <w:r w:rsidR="003F54A2" w:rsidRPr="00F24389">
        <w:rPr>
          <w:rFonts w:eastAsia="Calibri"/>
          <w:b/>
          <w:bCs/>
          <w:color w:val="000000"/>
          <w:sz w:val="24"/>
          <w:szCs w:val="24"/>
          <w:lang w:bidi="ar-SA"/>
        </w:rPr>
        <w:t>I</w:t>
      </w:r>
      <w:r w:rsidR="00753EBA" w:rsidRPr="00F24389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 ou PIBEX</w:t>
      </w:r>
      <w:r w:rsidR="00F10BDE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 </w:t>
      </w:r>
      <w:r w:rsidRPr="00F24389">
        <w:rPr>
          <w:rFonts w:eastAsia="Calibri"/>
          <w:b/>
          <w:bCs/>
          <w:color w:val="000000"/>
          <w:sz w:val="24"/>
          <w:szCs w:val="24"/>
          <w:lang w:bidi="ar-SA"/>
        </w:rPr>
        <w:t>/</w:t>
      </w:r>
      <w:r w:rsidR="00F10BDE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 </w:t>
      </w:r>
      <w:r w:rsidRPr="00F24389">
        <w:rPr>
          <w:rFonts w:eastAsia="Calibri"/>
          <w:b/>
          <w:bCs/>
          <w:color w:val="000000"/>
          <w:sz w:val="24"/>
          <w:szCs w:val="24"/>
          <w:lang w:bidi="ar-SA"/>
        </w:rPr>
        <w:t>CNPq ou IDR-Paraná ou Fundação Araucária</w:t>
      </w:r>
      <w:r w:rsidR="007F038D">
        <w:rPr>
          <w:rFonts w:eastAsia="Calibri"/>
          <w:b/>
          <w:bCs/>
          <w:color w:val="000000"/>
          <w:sz w:val="24"/>
          <w:szCs w:val="24"/>
          <w:lang w:bidi="ar-SA"/>
        </w:rPr>
        <w:t xml:space="preserve"> </w:t>
      </w:r>
      <w:r w:rsidR="007F038D" w:rsidRPr="007F038D">
        <w:rPr>
          <w:rFonts w:eastAsia="Calibri"/>
          <w:b/>
          <w:bCs/>
          <w:color w:val="FF0000"/>
          <w:sz w:val="18"/>
          <w:szCs w:val="18"/>
          <w:lang w:bidi="ar-SA"/>
        </w:rPr>
        <w:t>(</w:t>
      </w:r>
      <w:r w:rsidR="007F038D" w:rsidRPr="007F038D">
        <w:rPr>
          <w:color w:val="FF0000"/>
          <w:sz w:val="18"/>
          <w:szCs w:val="18"/>
        </w:rPr>
        <w:t>Escolher Programa</w:t>
      </w:r>
      <w:r w:rsidR="008B70E2">
        <w:rPr>
          <w:color w:val="FF0000"/>
          <w:sz w:val="18"/>
          <w:szCs w:val="18"/>
        </w:rPr>
        <w:t xml:space="preserve"> / fonte financiadora</w:t>
      </w:r>
      <w:bookmarkStart w:id="0" w:name="_GoBack"/>
      <w:bookmarkEnd w:id="0"/>
      <w:r w:rsidR="007F038D" w:rsidRPr="007F038D">
        <w:rPr>
          <w:color w:val="FF0000"/>
          <w:sz w:val="18"/>
          <w:szCs w:val="18"/>
        </w:rPr>
        <w:t xml:space="preserve"> que o aluno faz parte, e retirar o restante.)</w:t>
      </w:r>
    </w:p>
    <w:p w14:paraId="32220E26" w14:textId="77777777" w:rsidR="007E2866" w:rsidRPr="00F24389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z w:val="24"/>
          <w:szCs w:val="24"/>
          <w:lang w:bidi="ar-SA"/>
        </w:rPr>
      </w:pPr>
    </w:p>
    <w:p w14:paraId="5F85A35E" w14:textId="77777777" w:rsidR="00F24389" w:rsidRPr="00F24389" w:rsidRDefault="00F24389" w:rsidP="00F24389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pacing w:val="2"/>
          <w:sz w:val="24"/>
          <w:szCs w:val="24"/>
          <w:lang w:bidi="ar-SA"/>
        </w:rPr>
      </w:pPr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>Seu resumo (SR) corresponde à síntese dos pontos relevantes do trabalho em linguagem científica, concisa e direta. Deve ser escrito de forma clara e obrigatoriamente conter: introdução ao tema do trabalho; o objetivo pretendido; os principais procedimentos metodológicos adotados e delineamento experimental; os resultados mais expressivos e sua interpretação; e as principais conclusões</w:t>
      </w:r>
      <w:r w:rsidR="00F0592C">
        <w:rPr>
          <w:rFonts w:eastAsia="Calibri"/>
          <w:color w:val="000000"/>
          <w:spacing w:val="-2"/>
          <w:sz w:val="24"/>
          <w:szCs w:val="24"/>
          <w:lang w:bidi="ar-SA"/>
        </w:rPr>
        <w:t xml:space="preserve"> (que não devem repetir os resultados)</w:t>
      </w:r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 xml:space="preserve">.  </w:t>
      </w:r>
      <w:r w:rsidRPr="00F24389">
        <w:rPr>
          <w:rFonts w:eastAsia="Calibri"/>
          <w:b/>
          <w:color w:val="000000"/>
          <w:spacing w:val="-2"/>
          <w:sz w:val="24"/>
          <w:szCs w:val="24"/>
          <w:lang w:bidi="ar-SA"/>
        </w:rPr>
        <w:t>As siglas utilizadas no SR devem ser precedidas do seu significado por extenso somente na primeira citação</w:t>
      </w:r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>. O SR deve conter apenas um parágrafo, sem recuo, três palavras-chave no final e, no máximo</w:t>
      </w:r>
      <w:r w:rsidRPr="00F24389">
        <w:rPr>
          <w:rFonts w:eastAsia="Calibri"/>
          <w:b/>
          <w:color w:val="000000"/>
          <w:spacing w:val="-2"/>
          <w:sz w:val="24"/>
          <w:szCs w:val="24"/>
          <w:lang w:bidi="ar-SA"/>
        </w:rPr>
        <w:t xml:space="preserve">, </w:t>
      </w:r>
      <w:r w:rsidRPr="00F24389">
        <w:rPr>
          <w:rFonts w:eastAsia="Calibri"/>
          <w:b/>
          <w:color w:val="000000"/>
          <w:spacing w:val="-2"/>
          <w:sz w:val="24"/>
          <w:szCs w:val="24"/>
          <w:highlight w:val="yellow"/>
          <w:lang w:bidi="ar-SA"/>
        </w:rPr>
        <w:t>2.300</w:t>
      </w:r>
      <w:r w:rsidRPr="00F24389">
        <w:rPr>
          <w:rFonts w:eastAsia="Calibri"/>
          <w:color w:val="000000"/>
          <w:spacing w:val="-2"/>
          <w:sz w:val="24"/>
          <w:szCs w:val="24"/>
          <w:highlight w:val="yellow"/>
          <w:lang w:bidi="ar-SA"/>
        </w:rPr>
        <w:t xml:space="preserve"> caracteres com espaço</w:t>
      </w:r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 xml:space="preserve">. Nomes científicos e palavras estrangeiras devem ser grafados em itálico. Adote o Sistema Internacional de Unidades, e </w:t>
      </w:r>
      <w:r w:rsidRPr="00AE77F1">
        <w:rPr>
          <w:rFonts w:eastAsia="Calibri"/>
          <w:color w:val="000000"/>
          <w:spacing w:val="-2"/>
          <w:sz w:val="24"/>
          <w:szCs w:val="24"/>
          <w:highlight w:val="yellow"/>
          <w:lang w:bidi="ar-SA"/>
        </w:rPr>
        <w:t>não utilize citações ou referências bibliográficas no texto</w:t>
      </w:r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 xml:space="preserve">. Não insira tabelas, quadros, gráficos, figuras, ilustrações ou imagens. </w:t>
      </w:r>
      <w:r w:rsidRPr="00F24389">
        <w:rPr>
          <w:rFonts w:eastAsia="Calibri"/>
          <w:b/>
          <w:color w:val="000000"/>
          <w:spacing w:val="-2"/>
          <w:sz w:val="24"/>
          <w:szCs w:val="24"/>
          <w:lang w:bidi="ar-SA"/>
        </w:rPr>
        <w:t>Exemplos de símbolos e notações:</w:t>
      </w:r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 xml:space="preserve"> </w:t>
      </w:r>
      <w:r w:rsidRPr="00F24389">
        <w:rPr>
          <w:rFonts w:eastAsia="Calibri"/>
          <w:color w:val="000000"/>
          <w:sz w:val="24"/>
          <w:szCs w:val="24"/>
          <w:lang w:bidi="ar-SA"/>
        </w:rPr>
        <w:t>cultivar YYYY</w:t>
      </w:r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 xml:space="preserve">, adubação mineral na fórmula </w:t>
      </w:r>
      <w:proofErr w:type="spellStart"/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>xx-xx-xx</w:t>
      </w:r>
      <w:proofErr w:type="spellEnd"/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 xml:space="preserve"> (150 kg N ha</w:t>
      </w:r>
      <w:r w:rsidRPr="00F24389">
        <w:rPr>
          <w:rFonts w:eastAsia="Calibri"/>
          <w:color w:val="000000"/>
          <w:spacing w:val="-2"/>
          <w:sz w:val="24"/>
          <w:szCs w:val="24"/>
          <w:vertAlign w:val="superscript"/>
          <w:lang w:bidi="ar-SA"/>
        </w:rPr>
        <w:t>-1</w:t>
      </w:r>
      <w:r w:rsidRPr="00F24389">
        <w:rPr>
          <w:rFonts w:eastAsia="Calibri"/>
          <w:color w:val="000000"/>
          <w:spacing w:val="-2"/>
          <w:sz w:val="24"/>
          <w:szCs w:val="24"/>
          <w:lang w:bidi="ar-SA"/>
        </w:rPr>
        <w:t>); amostras de solo na profundidade de 0,0-0,10 m e 0,10-0,20 m. A</w:t>
      </w:r>
      <w:r w:rsidRPr="00F24389">
        <w:rPr>
          <w:rFonts w:eastAsia="Calibri"/>
          <w:color w:val="000000"/>
          <w:spacing w:val="2"/>
          <w:sz w:val="24"/>
          <w:szCs w:val="24"/>
          <w:lang w:bidi="ar-SA"/>
        </w:rPr>
        <w:t>s amostras foram secas a 25 °C, e o elemento extraído com solução de NH</w:t>
      </w:r>
      <w:r w:rsidRPr="00F24389">
        <w:rPr>
          <w:rFonts w:eastAsia="Calibri"/>
          <w:color w:val="000000"/>
          <w:spacing w:val="2"/>
          <w:sz w:val="24"/>
          <w:szCs w:val="24"/>
          <w:vertAlign w:val="subscript"/>
          <w:lang w:bidi="ar-SA"/>
        </w:rPr>
        <w:t>4</w:t>
      </w:r>
      <w:r w:rsidRPr="00F24389">
        <w:rPr>
          <w:rFonts w:eastAsia="Calibri"/>
          <w:color w:val="000000"/>
          <w:spacing w:val="2"/>
          <w:sz w:val="24"/>
          <w:szCs w:val="24"/>
          <w:lang w:bidi="ar-SA"/>
        </w:rPr>
        <w:t>OAc 1,0 mol L</w:t>
      </w:r>
      <w:r w:rsidRPr="00F24389">
        <w:rPr>
          <w:rFonts w:eastAsia="Calibri"/>
          <w:color w:val="000000"/>
          <w:spacing w:val="2"/>
          <w:sz w:val="24"/>
          <w:szCs w:val="24"/>
          <w:vertAlign w:val="superscript"/>
          <w:lang w:bidi="ar-SA"/>
        </w:rPr>
        <w:t>-1</w:t>
      </w:r>
      <w:r w:rsidRPr="00F24389">
        <w:rPr>
          <w:rFonts w:eastAsia="Calibri"/>
          <w:color w:val="000000"/>
          <w:spacing w:val="2"/>
          <w:sz w:val="24"/>
          <w:szCs w:val="24"/>
          <w:lang w:bidi="ar-SA"/>
        </w:rPr>
        <w:t xml:space="preserve"> pH 7; o teor obtido foi de 15,21 mg kg</w:t>
      </w:r>
      <w:r w:rsidRPr="00F24389">
        <w:rPr>
          <w:rFonts w:eastAsia="Calibri"/>
          <w:color w:val="000000"/>
          <w:spacing w:val="2"/>
          <w:sz w:val="24"/>
          <w:szCs w:val="24"/>
          <w:vertAlign w:val="superscript"/>
          <w:lang w:bidi="ar-SA"/>
        </w:rPr>
        <w:t>-1</w:t>
      </w:r>
      <w:r w:rsidRPr="00F24389">
        <w:rPr>
          <w:rFonts w:eastAsia="Calibri"/>
          <w:color w:val="000000"/>
          <w:spacing w:val="2"/>
          <w:sz w:val="24"/>
          <w:szCs w:val="24"/>
          <w:lang w:bidi="ar-SA"/>
        </w:rPr>
        <w:t xml:space="preserve">. </w:t>
      </w:r>
      <w:r w:rsidRPr="00F24389">
        <w:rPr>
          <w:rFonts w:eastAsia="Calibri"/>
          <w:color w:val="000000"/>
          <w:sz w:val="24"/>
          <w:szCs w:val="24"/>
          <w:lang w:bidi="ar-SA"/>
        </w:rPr>
        <w:t xml:space="preserve">Utilizou-se o produto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Xxx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(mencionar o nome químico, </w:t>
      </w:r>
      <w:r w:rsidRPr="00F24389">
        <w:rPr>
          <w:rFonts w:eastAsia="Calibri"/>
          <w:color w:val="000000"/>
          <w:sz w:val="24"/>
          <w:szCs w:val="24"/>
          <w:highlight w:val="yellow"/>
          <w:lang w:bidi="ar-SA"/>
        </w:rPr>
        <w:t>NUNCA o comercial</w:t>
      </w:r>
      <w:r w:rsidRPr="00F24389">
        <w:rPr>
          <w:rFonts w:eastAsia="Calibri"/>
          <w:color w:val="000000"/>
          <w:sz w:val="24"/>
          <w:szCs w:val="24"/>
          <w:lang w:bidi="ar-SA"/>
        </w:rPr>
        <w:t xml:space="preserve">) na concentração de 15% (sem espaço entre número e %), em dosagens de 0, 10, 20, 50 e 100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ppm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; o produto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Zzz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foi aplicado nas concentrações de 1, 2, 4, 8 e 10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mL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L</w:t>
      </w:r>
      <w:r w:rsidRPr="00F24389">
        <w:rPr>
          <w:rFonts w:eastAsia="Calibri"/>
          <w:color w:val="000000"/>
          <w:sz w:val="24"/>
          <w:szCs w:val="24"/>
          <w:vertAlign w:val="superscript"/>
          <w:lang w:bidi="ar-SA"/>
        </w:rPr>
        <w:t>-1</w:t>
      </w:r>
      <w:r w:rsidRPr="00F24389">
        <w:rPr>
          <w:rFonts w:eastAsia="Calibri"/>
          <w:color w:val="000000"/>
          <w:sz w:val="24"/>
          <w:szCs w:val="24"/>
          <w:lang w:bidi="ar-SA"/>
        </w:rPr>
        <w:t xml:space="preserve">. No ensaio em casa de vegetação a cultivar foi semeada em vasos com capacidade de 3,35 L contendo solução nutritiva. Os dados </w:t>
      </w:r>
      <w:r w:rsidR="0049486D">
        <w:rPr>
          <w:rFonts w:eastAsia="Calibri"/>
          <w:color w:val="000000"/>
          <w:sz w:val="24"/>
          <w:szCs w:val="24"/>
          <w:lang w:bidi="ar-SA"/>
        </w:rPr>
        <w:t xml:space="preserve">da safra 2024 </w:t>
      </w:r>
      <w:r w:rsidRPr="00F24389">
        <w:rPr>
          <w:rFonts w:eastAsia="Calibri"/>
          <w:color w:val="000000"/>
          <w:sz w:val="24"/>
          <w:szCs w:val="24"/>
          <w:lang w:bidi="ar-SA"/>
        </w:rPr>
        <w:t>foram submetidos a análise de variância (ANAVA)</w:t>
      </w:r>
      <w:r w:rsidRPr="00F24389">
        <w:rPr>
          <w:sz w:val="24"/>
          <w:szCs w:val="24"/>
        </w:rPr>
        <w:t xml:space="preserve"> </w:t>
      </w:r>
      <w:r w:rsidRPr="00F24389">
        <w:rPr>
          <w:rFonts w:eastAsia="Calibri"/>
          <w:color w:val="000000"/>
          <w:sz w:val="24"/>
          <w:szCs w:val="24"/>
          <w:lang w:bidi="ar-SA"/>
        </w:rPr>
        <w:t xml:space="preserve">e as médias comparadas pelo teste de Tukey (p &lt;0,05). O pH da solução foi mantido a 5,5 por adição de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HCl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ou de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NaOH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0,1 N e a condutividade eléctrica inicial de 0,35 </w:t>
      </w:r>
      <w:proofErr w:type="spellStart"/>
      <w:r w:rsidRPr="00F24389">
        <w:rPr>
          <w:rFonts w:eastAsia="Calibri"/>
          <w:color w:val="000000"/>
          <w:sz w:val="24"/>
          <w:szCs w:val="24"/>
          <w:lang w:bidi="ar-SA"/>
        </w:rPr>
        <w:t>dS</w:t>
      </w:r>
      <w:proofErr w:type="spellEnd"/>
      <w:r w:rsidRPr="00F24389">
        <w:rPr>
          <w:rFonts w:eastAsia="Calibri"/>
          <w:color w:val="000000"/>
          <w:sz w:val="24"/>
          <w:szCs w:val="24"/>
          <w:lang w:bidi="ar-SA"/>
        </w:rPr>
        <w:t xml:space="preserve"> cm</w:t>
      </w:r>
      <w:r w:rsidRPr="00F24389">
        <w:rPr>
          <w:rFonts w:eastAsia="Calibri"/>
          <w:color w:val="000000"/>
          <w:sz w:val="24"/>
          <w:szCs w:val="24"/>
          <w:vertAlign w:val="superscript"/>
          <w:lang w:bidi="ar-SA"/>
        </w:rPr>
        <w:t>-1</w:t>
      </w:r>
      <w:r w:rsidRPr="00F24389">
        <w:rPr>
          <w:rFonts w:eastAsia="Calibri"/>
          <w:color w:val="000000"/>
          <w:sz w:val="24"/>
          <w:szCs w:val="24"/>
          <w:lang w:bidi="ar-SA"/>
        </w:rPr>
        <w:t xml:space="preserve">. No laboratório </w:t>
      </w:r>
      <w:r w:rsidRPr="00F24389">
        <w:rPr>
          <w:rFonts w:eastAsia="Calibri"/>
          <w:color w:val="000000"/>
          <w:spacing w:val="2"/>
          <w:sz w:val="24"/>
          <w:szCs w:val="24"/>
          <w:lang w:bidi="ar-SA"/>
        </w:rPr>
        <w:t xml:space="preserve">duas repetições de dez sementes permaneceram em estufa a 105 °C por 24 horas. </w:t>
      </w:r>
      <w:r w:rsidRPr="00F24389">
        <w:rPr>
          <w:rFonts w:eastAsia="Calibri"/>
          <w:color w:val="000000"/>
          <w:sz w:val="24"/>
          <w:szCs w:val="24"/>
          <w:lang w:bidi="ar-SA"/>
        </w:rPr>
        <w:t xml:space="preserve">Para o potássio (K) as maiores taxas de liberação foram do nabo (0,5% dia </w:t>
      </w:r>
      <w:r w:rsidRPr="00F24389">
        <w:rPr>
          <w:rFonts w:eastAsia="Calibri"/>
          <w:color w:val="000000"/>
          <w:sz w:val="24"/>
          <w:szCs w:val="24"/>
          <w:vertAlign w:val="superscript"/>
          <w:lang w:bidi="ar-SA"/>
        </w:rPr>
        <w:t>-1</w:t>
      </w:r>
      <w:r w:rsidRPr="00F24389">
        <w:rPr>
          <w:rFonts w:eastAsia="Calibri"/>
          <w:color w:val="000000"/>
          <w:sz w:val="24"/>
          <w:szCs w:val="24"/>
          <w:lang w:bidi="ar-SA"/>
        </w:rPr>
        <w:t xml:space="preserve">) e aveia + centeio (0,5% dia </w:t>
      </w:r>
      <w:r w:rsidRPr="00F24389">
        <w:rPr>
          <w:rFonts w:eastAsia="Calibri"/>
          <w:color w:val="000000"/>
          <w:sz w:val="24"/>
          <w:szCs w:val="24"/>
          <w:vertAlign w:val="superscript"/>
          <w:lang w:bidi="ar-SA"/>
        </w:rPr>
        <w:t>-1</w:t>
      </w:r>
      <w:r w:rsidRPr="00F24389">
        <w:rPr>
          <w:rFonts w:eastAsia="Calibri"/>
          <w:color w:val="000000"/>
          <w:sz w:val="24"/>
          <w:szCs w:val="24"/>
          <w:lang w:bidi="ar-SA"/>
        </w:rPr>
        <w:t xml:space="preserve">). </w:t>
      </w:r>
      <w:r w:rsidRPr="00F24389">
        <w:rPr>
          <w:rFonts w:eastAsia="Calibri"/>
          <w:color w:val="000000"/>
          <w:spacing w:val="2"/>
          <w:sz w:val="24"/>
          <w:szCs w:val="24"/>
          <w:lang w:bidi="ar-SA"/>
        </w:rPr>
        <w:t xml:space="preserve">O material foi armazenado a -80 °C até a análise. O extrato bruto foi obtido com centrifugação a 4.000 </w:t>
      </w:r>
      <w:proofErr w:type="spellStart"/>
      <w:r w:rsidRPr="00F24389">
        <w:rPr>
          <w:rFonts w:eastAsia="Calibri"/>
          <w:color w:val="000000"/>
          <w:spacing w:val="2"/>
          <w:sz w:val="24"/>
          <w:szCs w:val="24"/>
          <w:lang w:bidi="ar-SA"/>
        </w:rPr>
        <w:t>r.p.m.</w:t>
      </w:r>
      <w:proofErr w:type="spellEnd"/>
      <w:r w:rsidRPr="00F24389">
        <w:rPr>
          <w:rFonts w:eastAsia="Calibri"/>
          <w:color w:val="000000"/>
          <w:spacing w:val="2"/>
          <w:sz w:val="24"/>
          <w:szCs w:val="24"/>
          <w:lang w:bidi="ar-SA"/>
        </w:rPr>
        <w:t xml:space="preserve"> por 20 min. O método adotado foi a precipitação com etanol (80% de álcool etílico absoluto v/v). A </w:t>
      </w:r>
      <w:r w:rsidRPr="00F24389">
        <w:rPr>
          <w:rFonts w:eastAsia="Calibri"/>
          <w:color w:val="000000"/>
          <w:sz w:val="24"/>
          <w:szCs w:val="24"/>
          <w:lang w:bidi="ar-SA"/>
        </w:rPr>
        <w:t>incidência da doença foi ≥96%. O maior rendimento entre as parcelas foi de 2.050 kg ha</w:t>
      </w:r>
      <w:r w:rsidRPr="00F24389">
        <w:rPr>
          <w:rFonts w:eastAsia="Calibri"/>
          <w:color w:val="000000"/>
          <w:sz w:val="24"/>
          <w:szCs w:val="24"/>
          <w:vertAlign w:val="superscript"/>
          <w:lang w:bidi="ar-SA"/>
        </w:rPr>
        <w:t>-1</w:t>
      </w:r>
      <w:r w:rsidRPr="00F24389">
        <w:rPr>
          <w:rFonts w:eastAsia="Calibri"/>
          <w:color w:val="000000"/>
          <w:sz w:val="24"/>
          <w:szCs w:val="24"/>
          <w:lang w:bidi="ar-SA"/>
        </w:rPr>
        <w:t>.</w:t>
      </w:r>
    </w:p>
    <w:p w14:paraId="24D925A4" w14:textId="77777777" w:rsidR="007E2866" w:rsidRPr="00F24389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z w:val="24"/>
          <w:szCs w:val="24"/>
          <w:lang w:bidi="ar-SA"/>
        </w:rPr>
      </w:pPr>
    </w:p>
    <w:p w14:paraId="3985CBE9" w14:textId="5ECF99B5" w:rsidR="007E2866" w:rsidRPr="00F24389" w:rsidRDefault="007E2866" w:rsidP="007E2866">
      <w:pPr>
        <w:widowControl/>
        <w:shd w:val="clear" w:color="auto" w:fill="FFFFFF"/>
        <w:suppressAutoHyphens w:val="0"/>
        <w:autoSpaceDE/>
        <w:spacing w:after="160" w:line="259" w:lineRule="auto"/>
        <w:rPr>
          <w:color w:val="000000"/>
          <w:sz w:val="24"/>
          <w:szCs w:val="24"/>
          <w:lang w:eastAsia="pt-BR" w:bidi="ar-SA"/>
        </w:rPr>
      </w:pPr>
      <w:r w:rsidRPr="00F24389">
        <w:rPr>
          <w:rFonts w:eastAsia="Calibri"/>
          <w:b/>
          <w:bCs/>
          <w:sz w:val="24"/>
          <w:szCs w:val="24"/>
          <w:lang w:bidi="ar-SA"/>
        </w:rPr>
        <w:t>Palavras-chave:</w:t>
      </w:r>
      <w:r w:rsidRPr="00F24389">
        <w:rPr>
          <w:rFonts w:eastAsia="Calibri"/>
          <w:sz w:val="24"/>
          <w:szCs w:val="24"/>
          <w:lang w:bidi="ar-SA"/>
        </w:rPr>
        <w:t xml:space="preserve"> </w:t>
      </w:r>
      <w:proofErr w:type="spellStart"/>
      <w:r w:rsidRPr="00F24389">
        <w:rPr>
          <w:rFonts w:eastAsia="Calibri"/>
          <w:sz w:val="24"/>
          <w:szCs w:val="24"/>
          <w:lang w:bidi="ar-SA"/>
        </w:rPr>
        <w:t>xxxxxx</w:t>
      </w:r>
      <w:proofErr w:type="spellEnd"/>
      <w:r w:rsidRPr="00F24389">
        <w:rPr>
          <w:rFonts w:eastAsia="Calibri"/>
          <w:sz w:val="24"/>
          <w:szCs w:val="24"/>
          <w:lang w:bidi="ar-SA"/>
        </w:rPr>
        <w:t xml:space="preserve">; </w:t>
      </w:r>
      <w:proofErr w:type="spellStart"/>
      <w:r w:rsidRPr="00F24389">
        <w:rPr>
          <w:rFonts w:eastAsia="Calibri"/>
          <w:sz w:val="24"/>
          <w:szCs w:val="24"/>
          <w:lang w:bidi="ar-SA"/>
        </w:rPr>
        <w:t>yyyyyyy</w:t>
      </w:r>
      <w:proofErr w:type="spellEnd"/>
      <w:r w:rsidRPr="00F24389">
        <w:rPr>
          <w:rFonts w:eastAsia="Calibri"/>
          <w:sz w:val="24"/>
          <w:szCs w:val="24"/>
          <w:lang w:bidi="ar-SA"/>
        </w:rPr>
        <w:t xml:space="preserve">; </w:t>
      </w:r>
      <w:proofErr w:type="spellStart"/>
      <w:r w:rsidRPr="00F24389">
        <w:rPr>
          <w:rFonts w:eastAsia="Calibri"/>
          <w:sz w:val="24"/>
          <w:szCs w:val="24"/>
          <w:lang w:bidi="ar-SA"/>
        </w:rPr>
        <w:t>zzzzzzz</w:t>
      </w:r>
      <w:proofErr w:type="spellEnd"/>
      <w:r w:rsidRPr="00F24389">
        <w:rPr>
          <w:rFonts w:eastAsia="Calibri"/>
          <w:sz w:val="24"/>
          <w:szCs w:val="24"/>
          <w:lang w:bidi="ar-SA"/>
        </w:rPr>
        <w:t>. (</w:t>
      </w:r>
      <w:r w:rsidR="00F10BDE" w:rsidRPr="00F10BDE">
        <w:rPr>
          <w:rFonts w:eastAsia="Calibri"/>
          <w:sz w:val="24"/>
          <w:szCs w:val="24"/>
          <w:highlight w:val="yellow"/>
          <w:lang w:bidi="ar-SA"/>
        </w:rPr>
        <w:t xml:space="preserve">Colocar três </w:t>
      </w:r>
      <w:r w:rsidRPr="00F10BDE">
        <w:rPr>
          <w:rFonts w:eastAsia="Calibri"/>
          <w:sz w:val="24"/>
          <w:szCs w:val="24"/>
          <w:highlight w:val="yellow"/>
          <w:lang w:bidi="ar-SA"/>
        </w:rPr>
        <w:t>palavras</w:t>
      </w:r>
      <w:r w:rsidR="00B07046" w:rsidRPr="00F24389">
        <w:rPr>
          <w:rFonts w:eastAsia="Calibri"/>
          <w:sz w:val="24"/>
          <w:szCs w:val="24"/>
          <w:highlight w:val="yellow"/>
          <w:lang w:bidi="ar-SA"/>
        </w:rPr>
        <w:t>-</w:t>
      </w:r>
      <w:r w:rsidRPr="00F24389">
        <w:rPr>
          <w:rFonts w:eastAsia="Calibri"/>
          <w:sz w:val="24"/>
          <w:szCs w:val="24"/>
          <w:highlight w:val="yellow"/>
          <w:lang w:bidi="ar-SA"/>
        </w:rPr>
        <w:t>chave</w:t>
      </w:r>
      <w:r w:rsidR="00F10BDE">
        <w:rPr>
          <w:rFonts w:eastAsia="Calibri"/>
          <w:sz w:val="24"/>
          <w:szCs w:val="24"/>
          <w:highlight w:val="yellow"/>
          <w:lang w:bidi="ar-SA"/>
        </w:rPr>
        <w:t>, que</w:t>
      </w:r>
      <w:r w:rsidRPr="00F24389">
        <w:rPr>
          <w:rFonts w:eastAsia="Calibri"/>
          <w:sz w:val="24"/>
          <w:szCs w:val="24"/>
          <w:highlight w:val="yellow"/>
          <w:lang w:bidi="ar-SA"/>
        </w:rPr>
        <w:t xml:space="preserve"> não devem estar no título, e precisam ser </w:t>
      </w:r>
      <w:r w:rsidRPr="00F24389">
        <w:rPr>
          <w:color w:val="000000"/>
          <w:sz w:val="24"/>
          <w:szCs w:val="24"/>
          <w:highlight w:val="yellow"/>
          <w:lang w:eastAsia="pt-BR" w:bidi="ar-SA"/>
        </w:rPr>
        <w:t xml:space="preserve">representativas do conteúdo do trabalho; </w:t>
      </w:r>
      <w:r w:rsidR="00881070" w:rsidRPr="00F24389">
        <w:rPr>
          <w:color w:val="000000"/>
          <w:sz w:val="24"/>
          <w:szCs w:val="24"/>
          <w:highlight w:val="yellow"/>
          <w:lang w:eastAsia="pt-BR" w:bidi="ar-SA"/>
        </w:rPr>
        <w:t>não usar verbo literal o</w:t>
      </w:r>
      <w:r w:rsidR="000D1CA8">
        <w:rPr>
          <w:color w:val="000000"/>
          <w:sz w:val="24"/>
          <w:szCs w:val="24"/>
          <w:highlight w:val="yellow"/>
          <w:lang w:eastAsia="pt-BR" w:bidi="ar-SA"/>
        </w:rPr>
        <w:t>u flexionado nas palavras-chave</w:t>
      </w:r>
      <w:r w:rsidRPr="00F24389">
        <w:rPr>
          <w:color w:val="000000"/>
          <w:sz w:val="24"/>
          <w:szCs w:val="24"/>
          <w:lang w:eastAsia="pt-BR" w:bidi="ar-SA"/>
        </w:rPr>
        <w:t>)</w:t>
      </w:r>
    </w:p>
    <w:p w14:paraId="5CEC807C" w14:textId="77777777" w:rsidR="00DE64BC" w:rsidRPr="00F24389" w:rsidRDefault="00DE64BC">
      <w:pPr>
        <w:rPr>
          <w:sz w:val="24"/>
          <w:szCs w:val="24"/>
        </w:rPr>
      </w:pPr>
    </w:p>
    <w:p w14:paraId="780A02E3" w14:textId="77777777" w:rsidR="000D1CA8" w:rsidRDefault="000D1CA8" w:rsidP="007E2866">
      <w:pPr>
        <w:jc w:val="center"/>
        <w:rPr>
          <w:color w:val="FF0000"/>
          <w:sz w:val="24"/>
          <w:szCs w:val="24"/>
        </w:rPr>
      </w:pPr>
    </w:p>
    <w:p w14:paraId="331DC99C" w14:textId="77777777" w:rsidR="000D1CA8" w:rsidRDefault="000D1CA8" w:rsidP="000D1CA8"/>
    <w:p w14:paraId="18CC24FD" w14:textId="77777777" w:rsidR="000D1CA8" w:rsidRPr="007F038D" w:rsidRDefault="000D1CA8" w:rsidP="007F038D">
      <w:pPr>
        <w:jc w:val="center"/>
        <w:rPr>
          <w:b/>
          <w:sz w:val="24"/>
          <w:szCs w:val="24"/>
        </w:rPr>
      </w:pPr>
      <w:r w:rsidRPr="007F038D">
        <w:rPr>
          <w:b/>
          <w:sz w:val="24"/>
          <w:szCs w:val="24"/>
        </w:rPr>
        <w:t>Instruções adicionais para os resumos:</w:t>
      </w:r>
    </w:p>
    <w:p w14:paraId="6AB3C40A" w14:textId="77777777" w:rsidR="000D1CA8" w:rsidRDefault="000D1CA8" w:rsidP="000D1CA8">
      <w:pPr>
        <w:ind w:firstLine="708"/>
        <w:jc w:val="both"/>
        <w:rPr>
          <w:color w:val="FF0000"/>
          <w:sz w:val="24"/>
          <w:szCs w:val="24"/>
        </w:rPr>
      </w:pPr>
    </w:p>
    <w:p w14:paraId="0D74B470" w14:textId="77777777" w:rsidR="000D1CA8" w:rsidRPr="000D1CA8" w:rsidRDefault="000D1CA8" w:rsidP="000D1CA8">
      <w:pPr>
        <w:pStyle w:val="PargrafodaLista"/>
        <w:numPr>
          <w:ilvl w:val="0"/>
          <w:numId w:val="2"/>
        </w:numPr>
        <w:ind w:left="284" w:hanging="284"/>
        <w:jc w:val="both"/>
        <w:rPr>
          <w:color w:val="FF0000"/>
          <w:sz w:val="24"/>
          <w:szCs w:val="24"/>
        </w:rPr>
      </w:pPr>
      <w:r w:rsidRPr="000D1CA8">
        <w:rPr>
          <w:color w:val="FF0000"/>
          <w:sz w:val="24"/>
          <w:szCs w:val="24"/>
        </w:rPr>
        <w:t>Palavras chave:</w:t>
      </w:r>
    </w:p>
    <w:p w14:paraId="513AE961" w14:textId="77777777" w:rsidR="000D1CA8" w:rsidRDefault="000D1CA8" w:rsidP="000D1CA8">
      <w:pPr>
        <w:ind w:firstLine="708"/>
        <w:jc w:val="both"/>
        <w:rPr>
          <w:sz w:val="24"/>
          <w:szCs w:val="24"/>
        </w:rPr>
      </w:pPr>
    </w:p>
    <w:p w14:paraId="5C180D05" w14:textId="77777777" w:rsidR="009E7421" w:rsidRPr="00F24389" w:rsidRDefault="009E7421" w:rsidP="000D1CA8">
      <w:pPr>
        <w:ind w:firstLine="708"/>
        <w:jc w:val="both"/>
        <w:rPr>
          <w:sz w:val="24"/>
          <w:szCs w:val="24"/>
        </w:rPr>
      </w:pPr>
      <w:r w:rsidRPr="00F24389">
        <w:rPr>
          <w:sz w:val="24"/>
          <w:szCs w:val="24"/>
        </w:rPr>
        <w:t>Palavras-chave são uma ferramenta que ajuda indexadores e mecanismos de busca a encontrar artigos relevantes. Se a busca da base de dados puder encontrar seu artigo, os leitores também poderão encontrá-lo. Isso aumentará o número de pessoas lendo o seu artigo, e provavelmente levará a mais citações.</w:t>
      </w:r>
    </w:p>
    <w:p w14:paraId="21B87067" w14:textId="77777777" w:rsidR="009E7421" w:rsidRPr="00F24389" w:rsidRDefault="009E7421" w:rsidP="000D1CA8">
      <w:pPr>
        <w:rPr>
          <w:sz w:val="24"/>
          <w:szCs w:val="24"/>
        </w:rPr>
      </w:pPr>
    </w:p>
    <w:p w14:paraId="3BBCF55C" w14:textId="77777777" w:rsidR="009E7421" w:rsidRPr="00F24389" w:rsidRDefault="000D1CA8" w:rsidP="000D1C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E7421" w:rsidRPr="00F24389">
        <w:rPr>
          <w:sz w:val="24"/>
          <w:szCs w:val="24"/>
        </w:rPr>
        <w:t>ara serem eficazes, as Palavras-Chave deve</w:t>
      </w:r>
      <w:r>
        <w:rPr>
          <w:sz w:val="24"/>
          <w:szCs w:val="24"/>
        </w:rPr>
        <w:t xml:space="preserve">m ser escolhidas cuidadosamente, e </w:t>
      </w:r>
      <w:r w:rsidR="009E7421" w:rsidRPr="00F24389">
        <w:rPr>
          <w:sz w:val="24"/>
          <w:szCs w:val="24"/>
        </w:rPr>
        <w:t>devem:</w:t>
      </w:r>
    </w:p>
    <w:p w14:paraId="5B1DB15F" w14:textId="77777777" w:rsidR="009E7421" w:rsidRPr="000D1CA8" w:rsidRDefault="009E7421" w:rsidP="000D1CA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D1CA8">
        <w:rPr>
          <w:sz w:val="24"/>
          <w:szCs w:val="24"/>
        </w:rPr>
        <w:t>Representar o conteúdo do seu artigo;</w:t>
      </w:r>
    </w:p>
    <w:p w14:paraId="1D2A7962" w14:textId="77777777" w:rsidR="000D1CA8" w:rsidRDefault="009E7421" w:rsidP="000D1CA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D1CA8">
        <w:rPr>
          <w:sz w:val="24"/>
          <w:szCs w:val="24"/>
        </w:rPr>
        <w:t>Ser específicas do seu campo ou subcampo de pesquisa</w:t>
      </w:r>
      <w:r w:rsidR="000D1CA8">
        <w:rPr>
          <w:sz w:val="24"/>
          <w:szCs w:val="24"/>
        </w:rPr>
        <w:t>;</w:t>
      </w:r>
    </w:p>
    <w:p w14:paraId="017F5F59" w14:textId="77777777" w:rsidR="009E7421" w:rsidRDefault="000D1CA8" w:rsidP="000D1CA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deve estar no título</w:t>
      </w:r>
      <w:r w:rsidR="009E7421" w:rsidRPr="000D1CA8">
        <w:rPr>
          <w:sz w:val="24"/>
          <w:szCs w:val="24"/>
        </w:rPr>
        <w:t>.</w:t>
      </w:r>
    </w:p>
    <w:p w14:paraId="0E799C65" w14:textId="77777777" w:rsidR="000D1CA8" w:rsidRDefault="000D1CA8" w:rsidP="000D1CA8">
      <w:pPr>
        <w:pStyle w:val="PargrafodaLista"/>
        <w:jc w:val="both"/>
        <w:rPr>
          <w:sz w:val="24"/>
          <w:szCs w:val="24"/>
        </w:rPr>
      </w:pPr>
    </w:p>
    <w:p w14:paraId="6A7197F8" w14:textId="06291C28" w:rsidR="000D1CA8" w:rsidRPr="000D1CA8" w:rsidRDefault="000D1CA8" w:rsidP="000D1CA8">
      <w:pPr>
        <w:pStyle w:val="PargrafodaList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0D1CA8">
        <w:rPr>
          <w:color w:val="FF0000"/>
          <w:sz w:val="24"/>
          <w:szCs w:val="24"/>
        </w:rPr>
        <w:t xml:space="preserve">Nome comercial: </w:t>
      </w:r>
      <w:r w:rsidRPr="000D1CA8">
        <w:rPr>
          <w:sz w:val="24"/>
          <w:szCs w:val="24"/>
        </w:rPr>
        <w:t xml:space="preserve">Não usar o nome comercial, marcas de equipamentos ou de softwares </w:t>
      </w:r>
      <w:r w:rsidR="002979AB">
        <w:rPr>
          <w:sz w:val="24"/>
          <w:szCs w:val="24"/>
        </w:rPr>
        <w:t>pois podem promover</w:t>
      </w:r>
      <w:r w:rsidRPr="000D1CA8">
        <w:rPr>
          <w:sz w:val="24"/>
          <w:szCs w:val="24"/>
        </w:rPr>
        <w:t xml:space="preserve"> uma preferência ou propaganda.</w:t>
      </w:r>
    </w:p>
    <w:p w14:paraId="22E0032A" w14:textId="77777777" w:rsidR="000D1CA8" w:rsidRDefault="000D1CA8" w:rsidP="000D1CA8">
      <w:pPr>
        <w:ind w:firstLine="284"/>
        <w:jc w:val="both"/>
        <w:rPr>
          <w:sz w:val="24"/>
          <w:szCs w:val="24"/>
        </w:rPr>
      </w:pPr>
    </w:p>
    <w:p w14:paraId="06E61A02" w14:textId="77777777" w:rsidR="000D1CA8" w:rsidRDefault="000D1CA8" w:rsidP="000D1CA8">
      <w:pPr>
        <w:pStyle w:val="PargrafodaList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0D1CA8">
        <w:rPr>
          <w:color w:val="FF0000"/>
          <w:sz w:val="24"/>
          <w:szCs w:val="24"/>
        </w:rPr>
        <w:t xml:space="preserve">Sigla: </w:t>
      </w:r>
      <w:r w:rsidRPr="000D1CA8">
        <w:rPr>
          <w:sz w:val="24"/>
          <w:szCs w:val="24"/>
        </w:rPr>
        <w:t>As siglas utilizadas devem ser precedidas do seu significado por extenso somente na primeira citação.</w:t>
      </w:r>
      <w:r w:rsidR="002979AB">
        <w:rPr>
          <w:sz w:val="24"/>
          <w:szCs w:val="24"/>
        </w:rPr>
        <w:t xml:space="preserve"> Após essa definição, usar somente a sigla em todo o texto. </w:t>
      </w:r>
    </w:p>
    <w:p w14:paraId="44807799" w14:textId="77777777" w:rsidR="000D1CA8" w:rsidRPr="000D1CA8" w:rsidRDefault="000D1CA8" w:rsidP="000D1CA8">
      <w:pPr>
        <w:pStyle w:val="PargrafodaLista"/>
        <w:rPr>
          <w:sz w:val="24"/>
          <w:szCs w:val="24"/>
        </w:rPr>
      </w:pPr>
    </w:p>
    <w:p w14:paraId="0F78FD41" w14:textId="7229CC8C" w:rsidR="000D1CA8" w:rsidRDefault="000D1CA8" w:rsidP="000D1CA8">
      <w:pPr>
        <w:pStyle w:val="PargrafodaLista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0D1CA8">
        <w:rPr>
          <w:color w:val="FF0000"/>
          <w:sz w:val="24"/>
          <w:szCs w:val="24"/>
        </w:rPr>
        <w:t>Cultivar</w:t>
      </w:r>
      <w:r>
        <w:rPr>
          <w:color w:val="FF0000"/>
          <w:sz w:val="24"/>
          <w:szCs w:val="24"/>
        </w:rPr>
        <w:t>:</w:t>
      </w:r>
      <w:r w:rsidRPr="000D1CA8">
        <w:rPr>
          <w:sz w:val="24"/>
          <w:szCs w:val="24"/>
        </w:rPr>
        <w:t xml:space="preserve"> </w:t>
      </w:r>
      <w:r w:rsidR="002979AB">
        <w:rPr>
          <w:sz w:val="24"/>
          <w:szCs w:val="24"/>
        </w:rPr>
        <w:t xml:space="preserve">A palavra toda deve </w:t>
      </w:r>
      <w:r>
        <w:rPr>
          <w:sz w:val="24"/>
          <w:szCs w:val="24"/>
        </w:rPr>
        <w:t xml:space="preserve">ser grafada em </w:t>
      </w:r>
      <w:r w:rsidRPr="000D1CA8">
        <w:rPr>
          <w:sz w:val="24"/>
          <w:szCs w:val="24"/>
        </w:rPr>
        <w:t>letra maiúscula</w:t>
      </w:r>
      <w:r>
        <w:rPr>
          <w:sz w:val="24"/>
          <w:szCs w:val="24"/>
        </w:rPr>
        <w:t>.</w:t>
      </w:r>
    </w:p>
    <w:p w14:paraId="2F9863D5" w14:textId="77777777" w:rsidR="000D1CA8" w:rsidRPr="000D1CA8" w:rsidRDefault="000D1CA8" w:rsidP="000D1CA8">
      <w:pPr>
        <w:pStyle w:val="PargrafodaLista"/>
        <w:rPr>
          <w:sz w:val="24"/>
          <w:szCs w:val="24"/>
        </w:rPr>
      </w:pPr>
    </w:p>
    <w:p w14:paraId="043AA538" w14:textId="77777777" w:rsidR="0049486D" w:rsidRDefault="0049486D" w:rsidP="0049486D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sz w:val="24"/>
          <w:szCs w:val="24"/>
        </w:rPr>
      </w:pPr>
      <w:r w:rsidRPr="0049486D">
        <w:rPr>
          <w:color w:val="FF0000"/>
          <w:sz w:val="24"/>
          <w:szCs w:val="24"/>
        </w:rPr>
        <w:t xml:space="preserve">Nome do Instituto: </w:t>
      </w:r>
      <w:r w:rsidR="009D0E32">
        <w:rPr>
          <w:sz w:val="24"/>
          <w:szCs w:val="24"/>
        </w:rPr>
        <w:t xml:space="preserve">Não precisa escrever </w:t>
      </w:r>
      <w:r w:rsidR="009D0E32" w:rsidRPr="009D0E32">
        <w:rPr>
          <w:sz w:val="24"/>
          <w:szCs w:val="24"/>
        </w:rPr>
        <w:t>Instituto de Desenvolvimento Rural do Paraná-IAPAR-EMATER</w:t>
      </w:r>
      <w:r w:rsidR="009D0E32">
        <w:rPr>
          <w:sz w:val="24"/>
          <w:szCs w:val="24"/>
        </w:rPr>
        <w:t xml:space="preserve">, pode </w:t>
      </w:r>
      <w:r w:rsidR="009D0E32" w:rsidRPr="009D0E32">
        <w:rPr>
          <w:sz w:val="24"/>
          <w:szCs w:val="24"/>
        </w:rPr>
        <w:t>deixar somente IDR-Paraná</w:t>
      </w:r>
      <w:r w:rsidR="00F0592C">
        <w:rPr>
          <w:sz w:val="24"/>
          <w:szCs w:val="24"/>
        </w:rPr>
        <w:t xml:space="preserve"> - NUNCA USAR </w:t>
      </w:r>
      <w:r w:rsidR="00F0592C" w:rsidRPr="00F0592C">
        <w:rPr>
          <w:b/>
          <w:sz w:val="24"/>
          <w:szCs w:val="24"/>
        </w:rPr>
        <w:t>IDR-PR</w:t>
      </w:r>
      <w:r w:rsidR="002979AB">
        <w:rPr>
          <w:b/>
          <w:sz w:val="24"/>
          <w:szCs w:val="24"/>
        </w:rPr>
        <w:t>.</w:t>
      </w:r>
    </w:p>
    <w:p w14:paraId="58E109B8" w14:textId="77777777" w:rsidR="0049486D" w:rsidRPr="0049486D" w:rsidRDefault="0049486D" w:rsidP="0049486D">
      <w:pPr>
        <w:pStyle w:val="PargrafodaLista"/>
        <w:rPr>
          <w:b/>
          <w:sz w:val="24"/>
          <w:szCs w:val="24"/>
        </w:rPr>
      </w:pPr>
    </w:p>
    <w:p w14:paraId="4C3EB069" w14:textId="72D88DC8" w:rsidR="00A5612B" w:rsidRPr="0049486D" w:rsidRDefault="0049486D" w:rsidP="0049486D">
      <w:pPr>
        <w:pStyle w:val="PargrafodaLista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49486D">
        <w:rPr>
          <w:color w:val="FF0000"/>
          <w:sz w:val="24"/>
          <w:szCs w:val="24"/>
        </w:rPr>
        <w:t>Citações ou referências bibliográficas:</w:t>
      </w:r>
      <w:r w:rsidRPr="0049486D">
        <w:rPr>
          <w:b/>
          <w:color w:val="FF0000"/>
          <w:sz w:val="24"/>
          <w:szCs w:val="24"/>
        </w:rPr>
        <w:t xml:space="preserve"> </w:t>
      </w:r>
      <w:r w:rsidR="002979AB">
        <w:rPr>
          <w:sz w:val="24"/>
          <w:szCs w:val="24"/>
        </w:rPr>
        <w:t>Em nenhuma parte do</w:t>
      </w:r>
      <w:r w:rsidR="002979AB" w:rsidRPr="0049486D">
        <w:rPr>
          <w:sz w:val="24"/>
          <w:szCs w:val="24"/>
        </w:rPr>
        <w:t xml:space="preserve"> </w:t>
      </w:r>
      <w:r w:rsidRPr="0049486D">
        <w:rPr>
          <w:sz w:val="24"/>
          <w:szCs w:val="24"/>
        </w:rPr>
        <w:t xml:space="preserve">resumo </w:t>
      </w:r>
      <w:r w:rsidR="002979AB">
        <w:rPr>
          <w:sz w:val="24"/>
          <w:szCs w:val="24"/>
        </w:rPr>
        <w:t>pode conter</w:t>
      </w:r>
      <w:r w:rsidRPr="0049486D">
        <w:rPr>
          <w:sz w:val="24"/>
          <w:szCs w:val="24"/>
        </w:rPr>
        <w:t xml:space="preserve"> citação</w:t>
      </w:r>
      <w:r w:rsidR="006F66F5">
        <w:rPr>
          <w:sz w:val="24"/>
          <w:szCs w:val="24"/>
        </w:rPr>
        <w:t xml:space="preserve"> de literatura</w:t>
      </w:r>
    </w:p>
    <w:p w14:paraId="1C027A72" w14:textId="77777777" w:rsidR="00A5612B" w:rsidRPr="00A5612B" w:rsidRDefault="00A5612B" w:rsidP="00A5612B">
      <w:pPr>
        <w:pStyle w:val="PargrafodaLista"/>
        <w:rPr>
          <w:b/>
          <w:sz w:val="24"/>
          <w:szCs w:val="24"/>
        </w:rPr>
      </w:pPr>
    </w:p>
    <w:p w14:paraId="26203A23" w14:textId="77777777" w:rsidR="0049486D" w:rsidRPr="0049486D" w:rsidRDefault="0049486D" w:rsidP="009D0E32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sz w:val="22"/>
          <w:szCs w:val="22"/>
        </w:rPr>
      </w:pPr>
      <w:r w:rsidRPr="0049486D">
        <w:rPr>
          <w:color w:val="FF0000"/>
          <w:sz w:val="24"/>
          <w:szCs w:val="24"/>
        </w:rPr>
        <w:t>Uso da barra (/):</w:t>
      </w:r>
      <w:r w:rsidRPr="0049486D">
        <w:rPr>
          <w:b/>
          <w:color w:val="FF0000"/>
          <w:sz w:val="24"/>
          <w:szCs w:val="24"/>
        </w:rPr>
        <w:t xml:space="preserve"> </w:t>
      </w:r>
      <w:r w:rsidR="00A5612B" w:rsidRPr="0049486D">
        <w:rPr>
          <w:sz w:val="24"/>
          <w:szCs w:val="24"/>
        </w:rPr>
        <w:t>Não usar</w:t>
      </w:r>
      <w:r w:rsidRPr="0049486D">
        <w:rPr>
          <w:sz w:val="24"/>
          <w:szCs w:val="24"/>
        </w:rPr>
        <w:t xml:space="preserve"> a barra para unidade</w:t>
      </w:r>
      <w:r>
        <w:rPr>
          <w:sz w:val="24"/>
          <w:szCs w:val="24"/>
        </w:rPr>
        <w:t>.</w:t>
      </w:r>
    </w:p>
    <w:p w14:paraId="3D631892" w14:textId="77777777" w:rsidR="0049486D" w:rsidRPr="0049486D" w:rsidRDefault="0049486D" w:rsidP="0049486D">
      <w:pPr>
        <w:pStyle w:val="PargrafodaLista"/>
        <w:rPr>
          <w:sz w:val="24"/>
          <w:szCs w:val="24"/>
        </w:rPr>
      </w:pPr>
    </w:p>
    <w:p w14:paraId="1DB27A4C" w14:textId="77777777" w:rsidR="0049486D" w:rsidRPr="0049486D" w:rsidRDefault="0049486D" w:rsidP="0049486D">
      <w:pPr>
        <w:ind w:left="-729" w:firstLine="1155"/>
        <w:jc w:val="both"/>
        <w:rPr>
          <w:sz w:val="24"/>
          <w:szCs w:val="24"/>
          <w:vertAlign w:val="superscript"/>
        </w:rPr>
      </w:pPr>
      <w:r w:rsidRPr="0049486D">
        <w:rPr>
          <w:sz w:val="24"/>
          <w:szCs w:val="24"/>
        </w:rPr>
        <w:t>Exemplos: Ao invés de</w:t>
      </w:r>
      <w:r w:rsidR="00A5612B" w:rsidRPr="0049486D">
        <w:rPr>
          <w:sz w:val="24"/>
          <w:szCs w:val="24"/>
        </w:rPr>
        <w:t xml:space="preserve"> 5,70 L/animal/dia</w:t>
      </w:r>
      <w:r w:rsidRPr="0049486D">
        <w:rPr>
          <w:sz w:val="24"/>
          <w:szCs w:val="24"/>
        </w:rPr>
        <w:t>, usar 5,70 L animal dia</w:t>
      </w:r>
      <w:r w:rsidRPr="0049486D">
        <w:rPr>
          <w:sz w:val="24"/>
          <w:szCs w:val="24"/>
          <w:vertAlign w:val="superscript"/>
        </w:rPr>
        <w:t>-1</w:t>
      </w:r>
    </w:p>
    <w:p w14:paraId="630A869B" w14:textId="77777777" w:rsidR="00A5612B" w:rsidRPr="00171019" w:rsidRDefault="0049486D" w:rsidP="0049486D">
      <w:pPr>
        <w:ind w:left="-729" w:firstLine="1155"/>
        <w:jc w:val="both"/>
        <w:rPr>
          <w:b/>
          <w:sz w:val="24"/>
          <w:szCs w:val="24"/>
          <w:lang w:val="es-CO"/>
        </w:rPr>
      </w:pPr>
      <w:r w:rsidRPr="0049486D">
        <w:rPr>
          <w:sz w:val="24"/>
          <w:szCs w:val="24"/>
          <w:vertAlign w:val="superscript"/>
        </w:rPr>
        <w:tab/>
      </w:r>
      <w:r w:rsidRPr="0049486D">
        <w:rPr>
          <w:sz w:val="24"/>
          <w:szCs w:val="24"/>
          <w:vertAlign w:val="superscript"/>
        </w:rPr>
        <w:tab/>
        <w:t xml:space="preserve">   </w:t>
      </w:r>
      <w:proofErr w:type="spellStart"/>
      <w:r w:rsidRPr="00171019">
        <w:rPr>
          <w:sz w:val="24"/>
          <w:szCs w:val="24"/>
          <w:lang w:val="es-CO"/>
        </w:rPr>
        <w:t>Ao</w:t>
      </w:r>
      <w:proofErr w:type="spellEnd"/>
      <w:r w:rsidRPr="00171019">
        <w:rPr>
          <w:sz w:val="24"/>
          <w:szCs w:val="24"/>
          <w:lang w:val="es-CO"/>
        </w:rPr>
        <w:t xml:space="preserve"> </w:t>
      </w:r>
      <w:proofErr w:type="spellStart"/>
      <w:r w:rsidRPr="00171019">
        <w:rPr>
          <w:sz w:val="24"/>
          <w:szCs w:val="24"/>
          <w:lang w:val="es-CO"/>
        </w:rPr>
        <w:t>invés</w:t>
      </w:r>
      <w:proofErr w:type="spellEnd"/>
      <w:r w:rsidRPr="00171019">
        <w:rPr>
          <w:sz w:val="24"/>
          <w:szCs w:val="24"/>
          <w:lang w:val="es-CO"/>
        </w:rPr>
        <w:t xml:space="preserve"> de 30 kg/ha, usar 30 kg ha</w:t>
      </w:r>
      <w:r w:rsidRPr="00171019">
        <w:rPr>
          <w:sz w:val="24"/>
          <w:szCs w:val="24"/>
          <w:vertAlign w:val="superscript"/>
          <w:lang w:val="es-CO"/>
        </w:rPr>
        <w:t>-1</w:t>
      </w:r>
    </w:p>
    <w:p w14:paraId="25DACFB6" w14:textId="77777777" w:rsidR="00AD5396" w:rsidRPr="00171019" w:rsidRDefault="00AD5396" w:rsidP="00AD5396">
      <w:pPr>
        <w:rPr>
          <w:b/>
          <w:sz w:val="22"/>
          <w:szCs w:val="22"/>
          <w:lang w:val="es-CO"/>
        </w:rPr>
      </w:pPr>
    </w:p>
    <w:p w14:paraId="565F4611" w14:textId="77777777" w:rsidR="00AD5396" w:rsidRPr="00171019" w:rsidRDefault="00AD5396" w:rsidP="00AD5396">
      <w:pPr>
        <w:rPr>
          <w:b/>
          <w:sz w:val="22"/>
          <w:szCs w:val="22"/>
          <w:lang w:val="es-CO"/>
        </w:rPr>
      </w:pPr>
    </w:p>
    <w:p w14:paraId="200FE8EC" w14:textId="78C42199" w:rsidR="00AD5396" w:rsidRPr="00AD5396" w:rsidRDefault="00AD5396" w:rsidP="00AD5396">
      <w:pPr>
        <w:ind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 Lembrem-se de olhar os resumos dos anos anteriores caso fiquem com alguma </w:t>
      </w:r>
      <w:r w:rsidR="006F66F5">
        <w:rPr>
          <w:b/>
          <w:sz w:val="22"/>
          <w:szCs w:val="22"/>
        </w:rPr>
        <w:t xml:space="preserve">dúvida, ou entrar em contato com algum membro do comitê. </w:t>
      </w:r>
      <w:r>
        <w:rPr>
          <w:b/>
          <w:sz w:val="22"/>
          <w:szCs w:val="22"/>
        </w:rPr>
        <w:t>**</w:t>
      </w:r>
    </w:p>
    <w:sectPr w:rsidR="00AD5396" w:rsidRPr="00AD5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701C9"/>
    <w:multiLevelType w:val="hybridMultilevel"/>
    <w:tmpl w:val="5F2A3C92"/>
    <w:lvl w:ilvl="0" w:tplc="81503F8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7934A5E"/>
    <w:multiLevelType w:val="hybridMultilevel"/>
    <w:tmpl w:val="76F65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80179"/>
    <w:multiLevelType w:val="hybridMultilevel"/>
    <w:tmpl w:val="E3A617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66"/>
    <w:rsid w:val="00082F48"/>
    <w:rsid w:val="000D1CA8"/>
    <w:rsid w:val="00171019"/>
    <w:rsid w:val="00283B9F"/>
    <w:rsid w:val="002979AB"/>
    <w:rsid w:val="003412D2"/>
    <w:rsid w:val="003F54A2"/>
    <w:rsid w:val="0049486D"/>
    <w:rsid w:val="005972F0"/>
    <w:rsid w:val="005F578C"/>
    <w:rsid w:val="00664859"/>
    <w:rsid w:val="006F1D1C"/>
    <w:rsid w:val="006F66F5"/>
    <w:rsid w:val="007203ED"/>
    <w:rsid w:val="007265E2"/>
    <w:rsid w:val="00753EBA"/>
    <w:rsid w:val="0078485C"/>
    <w:rsid w:val="007E2866"/>
    <w:rsid w:val="007F038D"/>
    <w:rsid w:val="00881070"/>
    <w:rsid w:val="008B70E2"/>
    <w:rsid w:val="009D0E32"/>
    <w:rsid w:val="009E7421"/>
    <w:rsid w:val="00A37AA1"/>
    <w:rsid w:val="00A5612B"/>
    <w:rsid w:val="00AD5396"/>
    <w:rsid w:val="00AE77F1"/>
    <w:rsid w:val="00B07046"/>
    <w:rsid w:val="00B54B43"/>
    <w:rsid w:val="00D06A42"/>
    <w:rsid w:val="00D5718C"/>
    <w:rsid w:val="00DE64BC"/>
    <w:rsid w:val="00DE6EA9"/>
    <w:rsid w:val="00E23465"/>
    <w:rsid w:val="00E41A53"/>
    <w:rsid w:val="00E70E5F"/>
    <w:rsid w:val="00EA1E4E"/>
    <w:rsid w:val="00F0592C"/>
    <w:rsid w:val="00F10BDE"/>
    <w:rsid w:val="00F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0D32"/>
  <w15:chartTrackingRefBased/>
  <w15:docId w15:val="{A991F950-171B-4692-8C3F-7CFC61B7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8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48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859"/>
    <w:rPr>
      <w:rFonts w:ascii="Segoe UI" w:eastAsia="Times New Roman" w:hAnsi="Segoe UI" w:cs="Segoe UI"/>
      <w:sz w:val="18"/>
      <w:szCs w:val="18"/>
      <w:lang w:bidi="en-US"/>
    </w:rPr>
  </w:style>
  <w:style w:type="paragraph" w:styleId="PargrafodaLista">
    <w:name w:val="List Paragraph"/>
    <w:basedOn w:val="Normal"/>
    <w:uiPriority w:val="34"/>
    <w:qFormat/>
    <w:rsid w:val="000D1CA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71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101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101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019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Usuário</cp:lastModifiedBy>
  <cp:revision>4</cp:revision>
  <cp:lastPrinted>2025-06-26T11:37:00Z</cp:lastPrinted>
  <dcterms:created xsi:type="dcterms:W3CDTF">2025-07-01T14:22:00Z</dcterms:created>
  <dcterms:modified xsi:type="dcterms:W3CDTF">2026-06-02T16:13:00Z</dcterms:modified>
</cp:coreProperties>
</file>